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D1637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-15</w:t>
      </w:r>
    </w:p>
    <w:p w:rsidR="00C36733" w:rsidRPr="0085691A" w:rsidRDefault="000637A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3A773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bookmarkStart w:id="0" w:name="_GoBack"/>
      <w:bookmarkEnd w:id="0"/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4206" w:rsidRPr="00F24206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36733" w:rsidRPr="0085691A" w:rsidRDefault="0045443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D163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 w:rsidR="00CD1637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D163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24206" w:rsidRPr="0085691A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7951AB" w:rsidRP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951AB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7951AB" w:rsidRP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951A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Драгољуб Зиндовић, Владан Милошевић, Радмило Костић, Јелена Мијатовић, 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Јовичић,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Пауљескић,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 Чабаркапа,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Ћирић, 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Грујић 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Дејан Чапо.</w:t>
      </w:r>
    </w:p>
    <w:p w:rsidR="00B462E3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 (заменик члана Одбора Зорана Пралице), 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Динић (замен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 члана Одбора Новице Тончева) 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Драган Јовановић (заменик члана Одбора Младена Грујића)</w:t>
      </w:r>
      <w:r w:rsidR="00F760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9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Пралица,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Карић, 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Новица Тончев, Иван Карић 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и Енис Имамовић.</w:t>
      </w:r>
    </w:p>
    <w:p w:rsidR="00C36733" w:rsidRDefault="00C36733" w:rsidP="0028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присуствовали: 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Жељко Сертић, министар привреде, Милун Тривунац, вршилац дужности помоћника министра привреде, Љубомир Шубара, директор Агенције за приватизацију, Андријана Стојковић, виши правни саветник у Агенцији за приватизацију, 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Обрадовић, посебни саветник министра привреде, Јелена Поповић, помоћник 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министра привреде и Ј</w:t>
      </w:r>
      <w:r w:rsidR="00D32F9E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ован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Петровић, руководилац Групе у Министарству привреде.</w:t>
      </w:r>
    </w:p>
    <w:p w:rsidR="002860D0" w:rsidRPr="0085691A" w:rsidRDefault="002860D0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r w:rsidR="006B0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већином гласова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 следећи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534C23" w:rsidRPr="00534C23" w:rsidRDefault="00534C23" w:rsidP="0053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B87" w:rsidRPr="000B5B87" w:rsidRDefault="000B5B87" w:rsidP="000B5B87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0B5B87">
        <w:rPr>
          <w:rFonts w:ascii="Times New Roman" w:hAnsi="Times New Roman" w:cs="Times New Roman"/>
          <w:sz w:val="24"/>
          <w:lang w:val="sr-Latn-RS"/>
        </w:rPr>
        <w:t xml:space="preserve">1. </w:t>
      </w:r>
      <w:r w:rsidRPr="000B5B87">
        <w:rPr>
          <w:rFonts w:ascii="Times New Roman" w:hAnsi="Times New Roman" w:cs="Times New Roman"/>
          <w:sz w:val="24"/>
          <w:lang w:val="sr-Cyrl-RS"/>
        </w:rPr>
        <w:t>Разматрање Предлога закона о изменама и допунама Закона о приватизацији, који је поднела Влада (број 011-1415/15 од 21. маја 2015. године</w:t>
      </w:r>
      <w:r w:rsidRPr="000B5B87">
        <w:rPr>
          <w:rFonts w:ascii="Times New Roman" w:hAnsi="Times New Roman" w:cs="Times New Roman"/>
          <w:sz w:val="24"/>
          <w:lang w:val="sr-Latn-RS"/>
        </w:rPr>
        <w:t>);</w:t>
      </w:r>
    </w:p>
    <w:p w:rsidR="00534C23" w:rsidRPr="000B5B87" w:rsidRDefault="000B5B87" w:rsidP="000B5B87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0B5B87">
        <w:rPr>
          <w:rFonts w:ascii="Times New Roman" w:hAnsi="Times New Roman" w:cs="Times New Roman"/>
          <w:sz w:val="24"/>
          <w:lang w:val="sr-Latn-RS"/>
        </w:rPr>
        <w:t>2</w:t>
      </w:r>
      <w:r w:rsidRPr="000B5B87">
        <w:rPr>
          <w:rFonts w:ascii="Times New Roman" w:hAnsi="Times New Roman" w:cs="Times New Roman"/>
          <w:sz w:val="24"/>
          <w:lang w:val="sr-Cyrl-RS"/>
        </w:rPr>
        <w:t>. Разматрање Предлога закона о изменама и допунама Закона о стандардизацији, који је поднела Влада (број 011-648/15 од 13. марта 2015. године</w:t>
      </w:r>
      <w:r w:rsidRPr="000B5B87">
        <w:rPr>
          <w:rFonts w:ascii="Times New Roman" w:hAnsi="Times New Roman" w:cs="Times New Roman"/>
          <w:sz w:val="24"/>
          <w:lang w:val="sr-Latn-RS"/>
        </w:rPr>
        <w:t>).</w:t>
      </w:r>
    </w:p>
    <w:p w:rsidR="00196498" w:rsidRDefault="00196498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разматрања утврђених тачака дневног реда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Одбор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усвојио записнике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32F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E5133A" w:rsidRDefault="00E404B1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 Одбора договорено је да се обједини расправа по п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>рвој и другој тачки дневног реда.</w:t>
      </w:r>
    </w:p>
    <w:p w:rsidR="00A869B9" w:rsidRDefault="00A869B9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133A" w:rsidRDefault="00E5133A" w:rsidP="00196498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Прва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 w:rsidRPr="00E5133A">
        <w:rPr>
          <w:rFonts w:ascii="Times New Roman" w:hAnsi="Times New Roman" w:cs="Times New Roman"/>
          <w:b/>
          <w:sz w:val="24"/>
          <w:lang w:val="sr-Cyrl-RS"/>
        </w:rPr>
        <w:t>Разматрање Предлога закона о изменама и допунама Закона о приватизацији</w:t>
      </w:r>
      <w:r w:rsidR="00E404B1">
        <w:rPr>
          <w:rFonts w:ascii="Times New Roman" w:hAnsi="Times New Roman" w:cs="Times New Roman"/>
          <w:b/>
          <w:sz w:val="24"/>
          <w:lang w:val="sr-Cyrl-RS"/>
        </w:rPr>
        <w:t>; Р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>азматрање Предлога закона о изменама и допунама Закона о стандардизацији</w:t>
      </w:r>
    </w:p>
    <w:p w:rsidR="00A869B9" w:rsidRDefault="00A869B9" w:rsidP="00196498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A75AA8" w:rsidRDefault="00A75AA8" w:rsidP="00A75AA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0B5B87">
        <w:rPr>
          <w:rFonts w:ascii="Times New Roman" w:hAnsi="Times New Roman" w:cs="Times New Roman"/>
          <w:sz w:val="24"/>
          <w:lang w:val="sr-Cyrl-RS"/>
        </w:rPr>
        <w:t>Предлог закона о изменама и допунама Закона о приватизацији</w:t>
      </w:r>
      <w:r>
        <w:rPr>
          <w:rFonts w:ascii="Times New Roman" w:hAnsi="Times New Roman" w:cs="Times New Roman"/>
          <w:sz w:val="24"/>
          <w:lang w:val="sr-Cyrl-RS"/>
        </w:rPr>
        <w:t xml:space="preserve"> у начелу и Предлог </w:t>
      </w:r>
      <w:r w:rsidRPr="000B5B87">
        <w:rPr>
          <w:rFonts w:ascii="Times New Roman" w:hAnsi="Times New Roman" w:cs="Times New Roman"/>
          <w:sz w:val="24"/>
          <w:lang w:val="sr-Cyrl-RS"/>
        </w:rPr>
        <w:t>закона о изменама и допунама Закона о стандардизацији</w:t>
      </w:r>
      <w:r>
        <w:rPr>
          <w:rFonts w:ascii="Times New Roman" w:hAnsi="Times New Roman" w:cs="Times New Roman"/>
          <w:sz w:val="24"/>
          <w:lang w:val="sr-Cyrl-RS"/>
        </w:rPr>
        <w:t xml:space="preserve"> у начелу и поднео извештаје Народној скупштини.</w:t>
      </w:r>
    </w:p>
    <w:p w:rsidR="00A75AA8" w:rsidRPr="00E404B1" w:rsidRDefault="00A75AA8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F099D" w:rsidRPr="0088741A" w:rsidRDefault="00631177" w:rsidP="00CB271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уводним напоменама, Жељко Сертић, министар привреде је 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на важност </w:t>
      </w:r>
      <w:r w:rsidR="00A76EF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предложених закона</w:t>
      </w:r>
      <w:r w:rsidR="008C3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6EF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 економије у наредном периоду. 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Предложене су измене 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допуне Закона о приватизацији у 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неколико важних елемената, које би омогућиле да се процес приватизације спроведе </w:t>
      </w:r>
      <w:r w:rsidR="00CA3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заврши 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најкраћем року.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F77E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Предложене су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</w:t>
      </w:r>
      <w:r w:rsidR="006F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најзначајније 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промене у односу на постојећи Закон о приватизацији. Прва </w:t>
      </w:r>
      <w:r w:rsidR="00133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промена 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односи на продужавање рока </w:t>
      </w:r>
      <w:r w:rsidR="00133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заштите од 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принудне наплате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реализације 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трећег 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јавног 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приватизацију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најкасније до 31. октобра 2015. године. Ова промена укључује предузећа за које је до сада објављен</w:t>
      </w:r>
      <w:r w:rsidR="00992B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 позив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2B2D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приватизациј</w:t>
      </w:r>
      <w:r w:rsidR="00992B2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она за које ће </w:t>
      </w:r>
      <w:r w:rsidR="00FE451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за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приватизациј</w:t>
      </w:r>
      <w:r w:rsidR="00FE451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објављен до 31. маја 2015. године. Друга промена се односи на омогућавање Влади Републике Србије да донесе одлуку која </w:t>
      </w:r>
      <w:r w:rsidR="008949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стратешка 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перспективу за приватизацију и враћање у економски живот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тај начин буду заштићена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принудне наплате </w:t>
      </w:r>
      <w:r w:rsidR="00C87442" w:rsidRPr="0025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повериоца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>до го</w:t>
      </w:r>
      <w:r w:rsidR="0000170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>ину дана од момента усвајања закона.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Трећа промена је да предузећа која су у процесу приватизације, у року од 30 дана доставе податке о процени тржишне вредности</w:t>
      </w:r>
      <w:r w:rsidR="009671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Процена је рађена 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стањем на дан 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31. децембра 2013. године и неопходно је урадити </w:t>
      </w:r>
      <w:r w:rsidR="005711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поново, како би се добила јасна слика о </w:t>
      </w:r>
      <w:r w:rsidR="00062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реалној 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тржишној вредности предузећа</w:t>
      </w:r>
      <w:r w:rsidR="001E55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Оно што је веома важно, тих 30 дана неће утицати на остале рокове, већ ће се истовремено и припремати документација и одвијати сам поступак приватизације. </w:t>
      </w:r>
      <w:r w:rsidR="008C3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стандардизацији, истак</w:t>
      </w:r>
      <w:r w:rsidR="00EB1046">
        <w:rPr>
          <w:rFonts w:ascii="Times New Roman" w:eastAsia="Times New Roman" w:hAnsi="Times New Roman" w:cs="Times New Roman"/>
          <w:sz w:val="24"/>
          <w:szCs w:val="24"/>
          <w:lang w:val="sr-Cyrl-RS"/>
        </w:rPr>
        <w:t>ао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од </w:t>
      </w:r>
      <w:r w:rsidR="00B32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270A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000 стандарда, </w:t>
      </w:r>
      <w:r w:rsidR="00C067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95% </w:t>
      </w:r>
      <w:r w:rsidR="00C0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наших</w:t>
      </w:r>
      <w:r w:rsidR="00182A0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80D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стандарда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усклађено са стандардима Европске уније. 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Неопходно је потпуно прилагођавање нашег законодавства Уредби 1025 која дефинише стандарде Европске уније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 свега, да би се сектору малих и средњих предузећа обезбедили најбољи услови за прихватање стандарда.</w:t>
      </w:r>
      <w:r w:rsidR="00A144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3DC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отребно </w:t>
      </w:r>
      <w:r w:rsidR="00730E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обезбедити 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више обуке, јефтинији и транспарентнији приступ подацима, могућност да се утиче на реализацију и доношење стандарда. </w:t>
      </w:r>
      <w:r w:rsidR="00DF5E4A">
        <w:rPr>
          <w:rFonts w:ascii="Times New Roman" w:eastAsia="Times New Roman" w:hAnsi="Times New Roman" w:cs="Times New Roman"/>
          <w:sz w:val="24"/>
          <w:szCs w:val="24"/>
          <w:lang w:val="sr-Cyrl-RS"/>
        </w:rPr>
        <w:t>То није могуће обезбедити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уколико Институт за стандардизацију 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Србије 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члан међународних, односно европских организација. 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би постао члан, неопходно је усвајање одређених правила која захтева Европска унија</w:t>
      </w:r>
      <w:r w:rsidR="003A45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 свега </w:t>
      </w:r>
      <w:r w:rsidR="0071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 финансира највећим делом из сопствених</w:t>
      </w:r>
      <w:r w:rsidR="0023721C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изворних прихода</w:t>
      </w:r>
      <w:r w:rsidR="0006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3721C" w:rsidRPr="003A455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6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би 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то постигл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предложене су нове надлежности </w:t>
      </w:r>
      <w:r w:rsidR="00A87F39" w:rsidRPr="001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Института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стандардизацију</w:t>
      </w:r>
      <w:r w:rsidR="004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Србије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Истакао је да највећи број стандарда није преведен на српски језик, 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тако да ће део средстава бити одвојен</w:t>
      </w:r>
      <w:r w:rsidR="00C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т</w:t>
      </w:r>
      <w:r w:rsid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намен</w:t>
      </w:r>
      <w:r w:rsid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A2688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FF099D" w:rsidRDefault="00FF099D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7F9D" w:rsidRDefault="00587F9D" w:rsidP="00587F9D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 народни посланици су поставили питања, изнели ставове и мишљења и дали предлоге и сугестије. Постављена су следећа питања:</w:t>
      </w:r>
    </w:p>
    <w:p w:rsidR="000156EC" w:rsidRDefault="000156EC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56E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ли Министарство привреде и Агенција за приватизацију могу да утичу на проблем прецењивања тржишне вредности имовине и капитала предузећа; </w:t>
      </w:r>
    </w:p>
    <w:p w:rsidR="009D05A9" w:rsidRDefault="009D05A9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који су то системски проблеми и законска решења утицала на Агенцију за приватизацију, па се није могао покренути ни један поступак приватизације;</w:t>
      </w:r>
    </w:p>
    <w:p w:rsidR="00606D2F" w:rsidRDefault="009D05A9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ће Агенција за приватизацију бринути о 500 привредних субјеката, када је и сама у блокади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како ће се наћи мотивација за људе који треба да спроведу решења из 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приватизацији када буде изгласан</w:t>
      </w:r>
      <w:r w:rsidR="000268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5AA8" w:rsidRDefault="00A75AA8" w:rsidP="00B10AD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расправи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истакнуто је да треба заштитити од наплате повериоца одређене привредне субјекте који имају велике приходе у </w:t>
      </w:r>
      <w:r w:rsidR="00655EF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предходној години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обзира што имају велике дугове.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знето 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 да се не ради о суштинским променама Закона о приватизацији, већ о померању рокова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повлачи питање ефикасности и мерљивости закона који је усвојен пре девет месеци.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године је д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онет став о томе да је тачка 20 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 у Закону о приватизацији противуставна, али </w:t>
      </w:r>
      <w:r w:rsidR="008B7294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ипак </w:t>
      </w:r>
      <w:r w:rsidR="008B7294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усвојена слична решења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августу 2014. године. У том смислу, сада ће поново бити усвојен про</w:t>
      </w:r>
      <w:r w:rsidR="00FC689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>ивустав</w:t>
      </w:r>
      <w:r w:rsidR="00B042BE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закон.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Напоменуто је да се продају </w:t>
      </w:r>
      <w:r w:rsidR="001C134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предузећа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</w:t>
      </w:r>
      <w:r w:rsidR="00CC169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већ бил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продат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 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држава раскида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одређене приватизације и да ће 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због тога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буџета плаћати одштете, иако те приватизације ни</w:t>
      </w:r>
      <w:r w:rsidR="0002560E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требал</w:t>
      </w:r>
      <w:r w:rsidR="0002560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560E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раскида</w:t>
      </w:r>
      <w:r w:rsidR="0002560E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Истакнута је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неодговорност посло</w:t>
      </w:r>
      <w:r w:rsidR="004E12D2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водства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предузећима у реструктурирању и 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би 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предходн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 Агенције за прватизацију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требало да сноси некакву елементарну одговорност за све ш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>то се дешавало, како се не би у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>будуће то поновило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471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Напоменуто је да 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треба заборавити оне који ће остати без посла и 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држава треба да обезбеди за њих </w:t>
      </w:r>
      <w:r w:rsidR="001C3235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>отпремнин</w:t>
      </w:r>
      <w:r w:rsidR="008B1EC1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е, 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="001C3235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>социјалн</w:t>
      </w:r>
      <w:r w:rsidR="008B1EC1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C3235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 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повезивање радног стажа</w:t>
      </w:r>
      <w:r w:rsidR="003375C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 што пре донети з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о конверзији у вези власништв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 земљиштем и нови закон који ће убрзати стечај. Инвеститори који су купили или намеравају да купе предузећа у стечају, неће да инвестирају док се не реши проблем власништва над земљиштем.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Истакнуто је да после 31. децембра 2015. године друштвен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предузећа неће постојати, јер ће он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буду 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приватизована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постати др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>жавна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7606" w:rsidRDefault="00A75AA8" w:rsidP="00165B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дискусије, 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>Жељко Сертић</w:t>
      </w:r>
      <w:r w:rsidR="00C62AC1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министар привреде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истакао да постоји проблем са дефинисањем тржишне вредности 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183652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изнео пример где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различита овлашћена института дају различиту процену. Наведен је пример фабрике „Желвоз“ а.д., чиј</w:t>
      </w:r>
      <w:r w:rsidR="00B10A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имовин</w:t>
      </w:r>
      <w:r w:rsidR="00B10AD4"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један институт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</w:t>
      </w:r>
      <w:r w:rsidR="00B10AD4">
        <w:rPr>
          <w:rFonts w:ascii="Times New Roman" w:eastAsia="Times New Roman" w:hAnsi="Times New Roman" w:cs="Times New Roman"/>
          <w:sz w:val="24"/>
          <w:szCs w:val="24"/>
          <w:lang w:val="sr-Cyrl-RS"/>
        </w:rPr>
        <w:t>нио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17,5 милиона евра, а други </w:t>
      </w:r>
      <w:r w:rsidR="00B4075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4,4 милиона</w:t>
      </w:r>
      <w:r w:rsidR="008359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евра</w:t>
      </w:r>
      <w:r w:rsidR="00B407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 је драстичан пример који онемогућава успешан заврше</w:t>
      </w:r>
      <w:r w:rsidR="00535E54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процеса приватизације</w:t>
      </w:r>
      <w:r w:rsidR="00535E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Велики број објективних и 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субјективних проблема је утицао 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сам процес приватизације.</w:t>
      </w:r>
      <w:r w:rsidR="00F25C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Истина је да Агенција за приватизацију није била спремна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FD6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били </w:t>
      </w:r>
      <w:r w:rsidR="00FD66F0" w:rsidRP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приватизације они који су требали да допринесу да до приватизације дође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то су менаџери и руководиоци предузећа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је неспособност система који за шест година није завршио ниједну приватизацију</w:t>
      </w:r>
      <w:r w:rsidR="009A6E4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26EB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августа 2014. године 144 предузећа </w:t>
      </w:r>
      <w:r w:rsidR="00DC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реструктурирању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 су за приватизацију, 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од тога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>40 је отишло у ст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чај и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седам ће бити приватизовано на бази Бриселског споразума, јер се налазе на територији Косова и Метохије. Остало је 97 привредних субјеката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реструктурирању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за 17 предузећа се тражи продужење рока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заштите од повериоца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Агенција за приватизацију је прегледала документацију финске компаниј</w:t>
      </w:r>
      <w:r w:rsidR="00B9524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„СИСУ“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која је поднела захтев за куповину „Фабрике аутомобила“ Прибој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констатовала да испуњава све услове. 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Формирана је радна група која се бави облашћу проблематичних финансијских резултата компанија. У 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припреми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споразумном финансијском реструктурирању.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циљем да 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реализацију 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стечајн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учине 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>ефикаснијом, бржом и транспарентнијом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 радом је почела група 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ће 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сарадњи са Светском банком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предложити с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мањење овлашћења 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повећање обавеза 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стечајн</w:t>
      </w:r>
      <w:r w:rsidR="00CC40F3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управни</w:t>
      </w:r>
      <w:r w:rsidR="00CC40F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 је да се дође до правог модела</w:t>
      </w:r>
      <w:r w:rsidR="00C01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стечајног поступка</w:t>
      </w:r>
      <w:r w:rsidR="00540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5B68" w:rsidRDefault="00C62AC1" w:rsidP="00A75AA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Љубомир Шубара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>, директор Агенције за приватизацију је</w:t>
      </w:r>
      <w:r w:rsidR="009F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 да Агенција за приватизацију није овлашћена ни стручна и не може директно да утиче на то како ће се врш</w:t>
      </w:r>
      <w:r w:rsidR="0098648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 процена тржишне вредности одређених предузећа. 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Агенција за приватизацију је интензивније требала да ради на свим подзаконским актима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припремама уговора, како би се од краја децембра 2014. године 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објавили јавни позиви </w:t>
      </w:r>
      <w:r w:rsidR="00DC0B8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приватизацију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предузећа. 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Објављен је јавни позив за приватизацију 12 предузећа, што је</w:t>
      </w:r>
      <w:r w:rsidR="00BA6C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мног</w:t>
      </w:r>
      <w:r w:rsidR="00BA6C9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али ако се има у виду да у последњих шест година није било објава, 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онда је то успех. Пре три године Агенција за приватизацију је позајмила пет милијарди динара буџет</w:t>
      </w:r>
      <w:r w:rsidR="00871A6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нису враћени.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Агенција за приватизацију тражи повраћај дела средстава како би избегл</w:t>
      </w:r>
      <w:r w:rsidR="008A66D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блокаду рачуна.</w:t>
      </w:r>
    </w:p>
    <w:p w:rsidR="00A869B9" w:rsidRPr="005E6416" w:rsidRDefault="00A869B9" w:rsidP="00A869B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</w:t>
      </w:r>
      <w:r w:rsidR="00BC1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Радмило Костић, Горан Ћирић, Драган Јовановић, Жељко Сертић и Љубомир Шубара.</w:t>
      </w:r>
    </w:p>
    <w:p w:rsidR="00011FF4" w:rsidRPr="00E5133A" w:rsidRDefault="00011FF4" w:rsidP="00F1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1FF0" w:rsidRDefault="00A869B9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а)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Одбор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је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, у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складу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са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чланом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>155</w:t>
      </w:r>
      <w:r w:rsidR="00031FF0"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031FF0" w:rsidRPr="006A3983">
        <w:rPr>
          <w:rFonts w:ascii="Times New Roman" w:hAnsi="Times New Roman" w:cs="Times New Roman"/>
          <w:sz w:val="24"/>
        </w:rPr>
        <w:t>став</w:t>
      </w:r>
      <w:proofErr w:type="spellEnd"/>
      <w:proofErr w:type="gram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>2</w:t>
      </w:r>
      <w:r w:rsidR="00031FF0"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031FF0" w:rsidRPr="006A3983">
        <w:rPr>
          <w:rFonts w:ascii="Times New Roman" w:hAnsi="Times New Roman" w:cs="Times New Roman"/>
          <w:sz w:val="24"/>
        </w:rPr>
        <w:t>Пословника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Народне</w:t>
      </w:r>
      <w:proofErr w:type="spell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FF0" w:rsidRPr="006A3983">
        <w:rPr>
          <w:rFonts w:ascii="Times New Roman" w:hAnsi="Times New Roman" w:cs="Times New Roman"/>
          <w:sz w:val="24"/>
        </w:rPr>
        <w:t>скупштине</w:t>
      </w:r>
      <w:proofErr w:type="spellEnd"/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, одлучио </w:t>
      </w:r>
      <w:r w:rsidR="00031FF0"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>већином гласова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да предложи Народној скупштини да прихвати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>Предлога закона о изменама и допунама Закона о приватизацији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у начелу</w:t>
      </w:r>
      <w:r w:rsidR="00031FF0" w:rsidRPr="006A3983">
        <w:rPr>
          <w:rFonts w:ascii="Times New Roman" w:hAnsi="Times New Roman" w:cs="Times New Roman"/>
          <w:sz w:val="24"/>
        </w:rPr>
        <w:t>.</w:t>
      </w:r>
      <w:proofErr w:type="gramEnd"/>
    </w:p>
    <w:p w:rsidR="00A869B9" w:rsidRPr="00A869B9" w:rsidRDefault="00A869B9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A869B9" w:rsidRDefault="00A869B9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б)</w:t>
      </w:r>
      <w:r w:rsidRPr="00A869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Одбор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је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6A3983">
        <w:rPr>
          <w:rFonts w:ascii="Times New Roman" w:hAnsi="Times New Roman" w:cs="Times New Roman"/>
          <w:sz w:val="24"/>
        </w:rPr>
        <w:t>складу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са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чланом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155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A3983">
        <w:rPr>
          <w:rFonts w:ascii="Times New Roman" w:hAnsi="Times New Roman" w:cs="Times New Roman"/>
          <w:sz w:val="24"/>
        </w:rPr>
        <w:t>став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2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3983">
        <w:rPr>
          <w:rFonts w:ascii="Times New Roman" w:hAnsi="Times New Roman" w:cs="Times New Roman"/>
          <w:sz w:val="24"/>
        </w:rPr>
        <w:t>Пословника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Народне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983">
        <w:rPr>
          <w:rFonts w:ascii="Times New Roman" w:hAnsi="Times New Roman" w:cs="Times New Roman"/>
          <w:sz w:val="24"/>
        </w:rPr>
        <w:t>скупштине</w:t>
      </w:r>
      <w:proofErr w:type="spellEnd"/>
      <w:r w:rsidRPr="006A3983">
        <w:rPr>
          <w:rFonts w:ascii="Times New Roman" w:hAnsi="Times New Roman" w:cs="Times New Roman"/>
          <w:sz w:val="24"/>
          <w:lang w:val="sr-Cyrl-RS"/>
        </w:rPr>
        <w:t xml:space="preserve">, одлучио </w:t>
      </w:r>
      <w:r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>већином гласова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да предложи Народној скупштини да прихвати</w:t>
      </w:r>
    </w:p>
    <w:p w:rsidR="00A869B9" w:rsidRPr="00A869B9" w:rsidRDefault="00A869B9" w:rsidP="00A8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B5B87">
        <w:rPr>
          <w:rFonts w:ascii="Times New Roman" w:hAnsi="Times New Roman" w:cs="Times New Roman"/>
          <w:sz w:val="24"/>
          <w:lang w:val="sr-Cyrl-RS"/>
        </w:rPr>
        <w:t>Предлог закона о изменама и допунама Закона о стандардизацији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у начелу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FD1DAA" w:rsidRPr="008E15E3" w:rsidRDefault="00FD1DAA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CD9" w:rsidRDefault="00C36733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Седница је закључена у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9 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часова и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45</w:t>
      </w:r>
      <w:r w:rsidR="00ED4D84"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минута.</w:t>
      </w:r>
    </w:p>
    <w:p w:rsidR="005E7FF3" w:rsidRPr="005A3CD9" w:rsidRDefault="005E7FF3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35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записника чини обрађени тонски снимак седнице Одбора.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1"/>
        <w:gridCol w:w="4632"/>
      </w:tblGrid>
      <w:tr w:rsidR="00C36733" w:rsidRPr="0085691A" w:rsidTr="00096C83">
        <w:trPr>
          <w:jc w:val="center"/>
        </w:trPr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10124C" w:rsidRPr="003B4403" w:rsidRDefault="0010124C" w:rsidP="003B44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0124C" w:rsidRPr="003B4403" w:rsidSect="00D5147E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C9" w:rsidRDefault="004C17C9" w:rsidP="00455BB6">
      <w:pPr>
        <w:spacing w:after="0" w:line="240" w:lineRule="auto"/>
      </w:pPr>
      <w:r>
        <w:separator/>
      </w:r>
    </w:p>
  </w:endnote>
  <w:endnote w:type="continuationSeparator" w:id="0">
    <w:p w:rsidR="004C17C9" w:rsidRDefault="004C17C9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C9" w:rsidRDefault="004C17C9" w:rsidP="00455BB6">
      <w:pPr>
        <w:spacing w:after="0" w:line="240" w:lineRule="auto"/>
      </w:pPr>
      <w:r>
        <w:separator/>
      </w:r>
    </w:p>
  </w:footnote>
  <w:footnote w:type="continuationSeparator" w:id="0">
    <w:p w:rsidR="004C17C9" w:rsidRDefault="004C17C9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9E"/>
    <w:multiLevelType w:val="hybridMultilevel"/>
    <w:tmpl w:val="F99C9A42"/>
    <w:lvl w:ilvl="0" w:tplc="71205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4F15"/>
    <w:multiLevelType w:val="hybridMultilevel"/>
    <w:tmpl w:val="5EA45484"/>
    <w:lvl w:ilvl="0" w:tplc="317820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0794"/>
    <w:rsid w:val="00001703"/>
    <w:rsid w:val="00001C94"/>
    <w:rsid w:val="00002DF5"/>
    <w:rsid w:val="00006547"/>
    <w:rsid w:val="000119C5"/>
    <w:rsid w:val="00011FF4"/>
    <w:rsid w:val="000125EC"/>
    <w:rsid w:val="0001421C"/>
    <w:rsid w:val="00014603"/>
    <w:rsid w:val="000156EC"/>
    <w:rsid w:val="00015C6E"/>
    <w:rsid w:val="00016894"/>
    <w:rsid w:val="00016F22"/>
    <w:rsid w:val="00017FA2"/>
    <w:rsid w:val="00020CDD"/>
    <w:rsid w:val="0002560E"/>
    <w:rsid w:val="000268FB"/>
    <w:rsid w:val="00031FF0"/>
    <w:rsid w:val="00033059"/>
    <w:rsid w:val="00051B31"/>
    <w:rsid w:val="00054EEC"/>
    <w:rsid w:val="00061D18"/>
    <w:rsid w:val="000624A0"/>
    <w:rsid w:val="000637AD"/>
    <w:rsid w:val="000650A2"/>
    <w:rsid w:val="00065BB4"/>
    <w:rsid w:val="000701B6"/>
    <w:rsid w:val="0007099B"/>
    <w:rsid w:val="00070D98"/>
    <w:rsid w:val="00072254"/>
    <w:rsid w:val="00072A4F"/>
    <w:rsid w:val="000835A9"/>
    <w:rsid w:val="000840AB"/>
    <w:rsid w:val="00092866"/>
    <w:rsid w:val="00096C83"/>
    <w:rsid w:val="00096FD5"/>
    <w:rsid w:val="000A44F9"/>
    <w:rsid w:val="000B4BB7"/>
    <w:rsid w:val="000B5B87"/>
    <w:rsid w:val="000B798D"/>
    <w:rsid w:val="000C01EE"/>
    <w:rsid w:val="000C7316"/>
    <w:rsid w:val="000C78E6"/>
    <w:rsid w:val="000D3596"/>
    <w:rsid w:val="000D6BC0"/>
    <w:rsid w:val="000E13FA"/>
    <w:rsid w:val="000E3FD5"/>
    <w:rsid w:val="000F382A"/>
    <w:rsid w:val="0010124C"/>
    <w:rsid w:val="00102B8F"/>
    <w:rsid w:val="001175A0"/>
    <w:rsid w:val="00123D2B"/>
    <w:rsid w:val="00124F13"/>
    <w:rsid w:val="001333D4"/>
    <w:rsid w:val="00136ED4"/>
    <w:rsid w:val="0014147D"/>
    <w:rsid w:val="0014185E"/>
    <w:rsid w:val="00142008"/>
    <w:rsid w:val="00142BAA"/>
    <w:rsid w:val="00142F2A"/>
    <w:rsid w:val="00145FD0"/>
    <w:rsid w:val="00160157"/>
    <w:rsid w:val="00160223"/>
    <w:rsid w:val="00165B68"/>
    <w:rsid w:val="00175CC8"/>
    <w:rsid w:val="00182A07"/>
    <w:rsid w:val="00183652"/>
    <w:rsid w:val="001916C7"/>
    <w:rsid w:val="00192952"/>
    <w:rsid w:val="00195AE9"/>
    <w:rsid w:val="00196498"/>
    <w:rsid w:val="001A1521"/>
    <w:rsid w:val="001A2688"/>
    <w:rsid w:val="001A367A"/>
    <w:rsid w:val="001A5183"/>
    <w:rsid w:val="001A7763"/>
    <w:rsid w:val="001B4749"/>
    <w:rsid w:val="001C0A00"/>
    <w:rsid w:val="001C1346"/>
    <w:rsid w:val="001C3235"/>
    <w:rsid w:val="001D1DE8"/>
    <w:rsid w:val="001D3C5F"/>
    <w:rsid w:val="001D4FFB"/>
    <w:rsid w:val="001D591A"/>
    <w:rsid w:val="001D79CF"/>
    <w:rsid w:val="001E0385"/>
    <w:rsid w:val="001E4D80"/>
    <w:rsid w:val="001E5541"/>
    <w:rsid w:val="001E7739"/>
    <w:rsid w:val="001F154C"/>
    <w:rsid w:val="001F3400"/>
    <w:rsid w:val="001F5D2E"/>
    <w:rsid w:val="00201A9E"/>
    <w:rsid w:val="0020262A"/>
    <w:rsid w:val="002104EE"/>
    <w:rsid w:val="00215F6A"/>
    <w:rsid w:val="00220078"/>
    <w:rsid w:val="00221DB7"/>
    <w:rsid w:val="00223309"/>
    <w:rsid w:val="00223C89"/>
    <w:rsid w:val="00225C7C"/>
    <w:rsid w:val="002260A9"/>
    <w:rsid w:val="00226A0F"/>
    <w:rsid w:val="00232990"/>
    <w:rsid w:val="0023417D"/>
    <w:rsid w:val="0023721C"/>
    <w:rsid w:val="0025355E"/>
    <w:rsid w:val="00253773"/>
    <w:rsid w:val="00253BC9"/>
    <w:rsid w:val="0025624C"/>
    <w:rsid w:val="00260916"/>
    <w:rsid w:val="00264A1F"/>
    <w:rsid w:val="002653C6"/>
    <w:rsid w:val="00270A5B"/>
    <w:rsid w:val="002719A8"/>
    <w:rsid w:val="002805F2"/>
    <w:rsid w:val="00282FA3"/>
    <w:rsid w:val="002860D0"/>
    <w:rsid w:val="00293E7A"/>
    <w:rsid w:val="0029499E"/>
    <w:rsid w:val="00295B67"/>
    <w:rsid w:val="00296150"/>
    <w:rsid w:val="002B3157"/>
    <w:rsid w:val="002B368B"/>
    <w:rsid w:val="002B3FAF"/>
    <w:rsid w:val="002B6345"/>
    <w:rsid w:val="002B6FCD"/>
    <w:rsid w:val="002C2404"/>
    <w:rsid w:val="002C28D7"/>
    <w:rsid w:val="002C3020"/>
    <w:rsid w:val="002C7B5C"/>
    <w:rsid w:val="002D1090"/>
    <w:rsid w:val="002D29BE"/>
    <w:rsid w:val="002D2B3B"/>
    <w:rsid w:val="002D699F"/>
    <w:rsid w:val="002E2185"/>
    <w:rsid w:val="002E23FA"/>
    <w:rsid w:val="002E60AF"/>
    <w:rsid w:val="002E6E45"/>
    <w:rsid w:val="002F0652"/>
    <w:rsid w:val="002F1C8B"/>
    <w:rsid w:val="002F2777"/>
    <w:rsid w:val="003017A6"/>
    <w:rsid w:val="00307E90"/>
    <w:rsid w:val="0031003A"/>
    <w:rsid w:val="0031720A"/>
    <w:rsid w:val="0031779C"/>
    <w:rsid w:val="00320BED"/>
    <w:rsid w:val="003229C6"/>
    <w:rsid w:val="00325371"/>
    <w:rsid w:val="0033384A"/>
    <w:rsid w:val="003343E1"/>
    <w:rsid w:val="00336E45"/>
    <w:rsid w:val="003375C7"/>
    <w:rsid w:val="00346FF3"/>
    <w:rsid w:val="00350090"/>
    <w:rsid w:val="00350160"/>
    <w:rsid w:val="00352294"/>
    <w:rsid w:val="0035599F"/>
    <w:rsid w:val="003569A7"/>
    <w:rsid w:val="00356CF0"/>
    <w:rsid w:val="00360CEE"/>
    <w:rsid w:val="003625ED"/>
    <w:rsid w:val="00363014"/>
    <w:rsid w:val="003648BC"/>
    <w:rsid w:val="003661BF"/>
    <w:rsid w:val="0036667A"/>
    <w:rsid w:val="00366EA8"/>
    <w:rsid w:val="00367DD6"/>
    <w:rsid w:val="003746DA"/>
    <w:rsid w:val="00374C68"/>
    <w:rsid w:val="003759FF"/>
    <w:rsid w:val="00377B66"/>
    <w:rsid w:val="00381133"/>
    <w:rsid w:val="003816C8"/>
    <w:rsid w:val="00387421"/>
    <w:rsid w:val="00390CEB"/>
    <w:rsid w:val="00391A72"/>
    <w:rsid w:val="00395139"/>
    <w:rsid w:val="003A025A"/>
    <w:rsid w:val="003A3C1C"/>
    <w:rsid w:val="003A4558"/>
    <w:rsid w:val="003A68B1"/>
    <w:rsid w:val="003A7735"/>
    <w:rsid w:val="003B2DE2"/>
    <w:rsid w:val="003B4403"/>
    <w:rsid w:val="003B474B"/>
    <w:rsid w:val="003B4878"/>
    <w:rsid w:val="003C1B9F"/>
    <w:rsid w:val="003C71E6"/>
    <w:rsid w:val="003D150C"/>
    <w:rsid w:val="003D6936"/>
    <w:rsid w:val="003D760A"/>
    <w:rsid w:val="003E0BAD"/>
    <w:rsid w:val="003E3689"/>
    <w:rsid w:val="003E62FC"/>
    <w:rsid w:val="003F1745"/>
    <w:rsid w:val="003F3B68"/>
    <w:rsid w:val="003F67B5"/>
    <w:rsid w:val="003F7605"/>
    <w:rsid w:val="004029CF"/>
    <w:rsid w:val="00410E87"/>
    <w:rsid w:val="00414251"/>
    <w:rsid w:val="00421461"/>
    <w:rsid w:val="004224AB"/>
    <w:rsid w:val="00424FDB"/>
    <w:rsid w:val="00426177"/>
    <w:rsid w:val="00430157"/>
    <w:rsid w:val="00430E6F"/>
    <w:rsid w:val="00431230"/>
    <w:rsid w:val="00437B83"/>
    <w:rsid w:val="00440560"/>
    <w:rsid w:val="00441BF0"/>
    <w:rsid w:val="0044367F"/>
    <w:rsid w:val="004520C7"/>
    <w:rsid w:val="00454434"/>
    <w:rsid w:val="004548F7"/>
    <w:rsid w:val="00455BB6"/>
    <w:rsid w:val="00455F4C"/>
    <w:rsid w:val="0045658D"/>
    <w:rsid w:val="00456F5E"/>
    <w:rsid w:val="0046215F"/>
    <w:rsid w:val="004651D5"/>
    <w:rsid w:val="00466FD8"/>
    <w:rsid w:val="00471C14"/>
    <w:rsid w:val="004740FE"/>
    <w:rsid w:val="004774A9"/>
    <w:rsid w:val="00482BDC"/>
    <w:rsid w:val="00484F71"/>
    <w:rsid w:val="004866FF"/>
    <w:rsid w:val="004878E4"/>
    <w:rsid w:val="00490CA0"/>
    <w:rsid w:val="00493638"/>
    <w:rsid w:val="00495715"/>
    <w:rsid w:val="00495F2E"/>
    <w:rsid w:val="00497BD4"/>
    <w:rsid w:val="004A4A98"/>
    <w:rsid w:val="004A556E"/>
    <w:rsid w:val="004B0AAD"/>
    <w:rsid w:val="004B4710"/>
    <w:rsid w:val="004B574E"/>
    <w:rsid w:val="004B59D7"/>
    <w:rsid w:val="004B67A2"/>
    <w:rsid w:val="004C107A"/>
    <w:rsid w:val="004C17C9"/>
    <w:rsid w:val="004D253F"/>
    <w:rsid w:val="004E12D2"/>
    <w:rsid w:val="004E1D89"/>
    <w:rsid w:val="004E1E58"/>
    <w:rsid w:val="004E598C"/>
    <w:rsid w:val="004E67E5"/>
    <w:rsid w:val="004F04CD"/>
    <w:rsid w:val="004F0655"/>
    <w:rsid w:val="004F2CEF"/>
    <w:rsid w:val="004F3DCA"/>
    <w:rsid w:val="005100B5"/>
    <w:rsid w:val="00510685"/>
    <w:rsid w:val="005112CE"/>
    <w:rsid w:val="00513FD4"/>
    <w:rsid w:val="0051796F"/>
    <w:rsid w:val="0052045E"/>
    <w:rsid w:val="005253F8"/>
    <w:rsid w:val="00526EB5"/>
    <w:rsid w:val="00531E49"/>
    <w:rsid w:val="00533900"/>
    <w:rsid w:val="0053499D"/>
    <w:rsid w:val="00534C23"/>
    <w:rsid w:val="00535E54"/>
    <w:rsid w:val="005404B2"/>
    <w:rsid w:val="0054201D"/>
    <w:rsid w:val="00546476"/>
    <w:rsid w:val="00554A09"/>
    <w:rsid w:val="00556377"/>
    <w:rsid w:val="00556489"/>
    <w:rsid w:val="005612F9"/>
    <w:rsid w:val="005638BA"/>
    <w:rsid w:val="00563CD0"/>
    <w:rsid w:val="00563EBD"/>
    <w:rsid w:val="0056431F"/>
    <w:rsid w:val="00566E9A"/>
    <w:rsid w:val="0057027A"/>
    <w:rsid w:val="00571180"/>
    <w:rsid w:val="00573B4B"/>
    <w:rsid w:val="00577615"/>
    <w:rsid w:val="00577E3E"/>
    <w:rsid w:val="00587F9D"/>
    <w:rsid w:val="005909C4"/>
    <w:rsid w:val="005909E0"/>
    <w:rsid w:val="005928DB"/>
    <w:rsid w:val="00593A1F"/>
    <w:rsid w:val="005A1EB0"/>
    <w:rsid w:val="005A3CD9"/>
    <w:rsid w:val="005A5CF6"/>
    <w:rsid w:val="005B6286"/>
    <w:rsid w:val="005B79F2"/>
    <w:rsid w:val="005C420A"/>
    <w:rsid w:val="005D3897"/>
    <w:rsid w:val="005E04F2"/>
    <w:rsid w:val="005E4F15"/>
    <w:rsid w:val="005E55AF"/>
    <w:rsid w:val="005E5AB7"/>
    <w:rsid w:val="005E6416"/>
    <w:rsid w:val="005E7FF3"/>
    <w:rsid w:val="005F32EF"/>
    <w:rsid w:val="005F714D"/>
    <w:rsid w:val="00606D2F"/>
    <w:rsid w:val="00610474"/>
    <w:rsid w:val="00614111"/>
    <w:rsid w:val="006168DC"/>
    <w:rsid w:val="006222A4"/>
    <w:rsid w:val="00624B15"/>
    <w:rsid w:val="00631177"/>
    <w:rsid w:val="006322FD"/>
    <w:rsid w:val="006340F3"/>
    <w:rsid w:val="00636EBD"/>
    <w:rsid w:val="00636F9D"/>
    <w:rsid w:val="00644B37"/>
    <w:rsid w:val="006506E3"/>
    <w:rsid w:val="00655EFC"/>
    <w:rsid w:val="006701F7"/>
    <w:rsid w:val="006718F0"/>
    <w:rsid w:val="006727B4"/>
    <w:rsid w:val="006810E4"/>
    <w:rsid w:val="00686D2E"/>
    <w:rsid w:val="006877CA"/>
    <w:rsid w:val="006909C6"/>
    <w:rsid w:val="00691C86"/>
    <w:rsid w:val="00691F1D"/>
    <w:rsid w:val="00695788"/>
    <w:rsid w:val="006A0EE9"/>
    <w:rsid w:val="006A1F62"/>
    <w:rsid w:val="006A31FD"/>
    <w:rsid w:val="006B0C19"/>
    <w:rsid w:val="006B2909"/>
    <w:rsid w:val="006B2EC2"/>
    <w:rsid w:val="006B7C3A"/>
    <w:rsid w:val="006C1ADE"/>
    <w:rsid w:val="006D0FF4"/>
    <w:rsid w:val="006D1CE6"/>
    <w:rsid w:val="006D2610"/>
    <w:rsid w:val="006E2FF9"/>
    <w:rsid w:val="006E3EF9"/>
    <w:rsid w:val="006E695D"/>
    <w:rsid w:val="006F2616"/>
    <w:rsid w:val="006F42BB"/>
    <w:rsid w:val="006F6400"/>
    <w:rsid w:val="006F77E2"/>
    <w:rsid w:val="0070218D"/>
    <w:rsid w:val="00706C94"/>
    <w:rsid w:val="00711863"/>
    <w:rsid w:val="00711DBC"/>
    <w:rsid w:val="00713AD3"/>
    <w:rsid w:val="00713DAD"/>
    <w:rsid w:val="00714024"/>
    <w:rsid w:val="0071586A"/>
    <w:rsid w:val="0072088A"/>
    <w:rsid w:val="007222B6"/>
    <w:rsid w:val="00726ABF"/>
    <w:rsid w:val="00727818"/>
    <w:rsid w:val="00730EE6"/>
    <w:rsid w:val="00734E0D"/>
    <w:rsid w:val="007435B3"/>
    <w:rsid w:val="0076030C"/>
    <w:rsid w:val="0076113D"/>
    <w:rsid w:val="007627AE"/>
    <w:rsid w:val="0076370F"/>
    <w:rsid w:val="007637F8"/>
    <w:rsid w:val="007648D4"/>
    <w:rsid w:val="00777164"/>
    <w:rsid w:val="0077797E"/>
    <w:rsid w:val="00780427"/>
    <w:rsid w:val="00780C98"/>
    <w:rsid w:val="0078667A"/>
    <w:rsid w:val="0079015B"/>
    <w:rsid w:val="00794FC8"/>
    <w:rsid w:val="007951AB"/>
    <w:rsid w:val="007974B1"/>
    <w:rsid w:val="007B0766"/>
    <w:rsid w:val="007B0BE6"/>
    <w:rsid w:val="007C39CB"/>
    <w:rsid w:val="007C4DE1"/>
    <w:rsid w:val="007D3854"/>
    <w:rsid w:val="007D4767"/>
    <w:rsid w:val="007D7A65"/>
    <w:rsid w:val="007E0783"/>
    <w:rsid w:val="007E0E3F"/>
    <w:rsid w:val="007E1F3A"/>
    <w:rsid w:val="007E3DD1"/>
    <w:rsid w:val="007F5957"/>
    <w:rsid w:val="00801B61"/>
    <w:rsid w:val="008053C1"/>
    <w:rsid w:val="0081022A"/>
    <w:rsid w:val="00814240"/>
    <w:rsid w:val="00817D36"/>
    <w:rsid w:val="00824E3D"/>
    <w:rsid w:val="00826AAA"/>
    <w:rsid w:val="00832D25"/>
    <w:rsid w:val="0083390B"/>
    <w:rsid w:val="00833DAB"/>
    <w:rsid w:val="0083593A"/>
    <w:rsid w:val="00837BB1"/>
    <w:rsid w:val="00842165"/>
    <w:rsid w:val="00845331"/>
    <w:rsid w:val="00846805"/>
    <w:rsid w:val="00850D00"/>
    <w:rsid w:val="0085691A"/>
    <w:rsid w:val="00867FC3"/>
    <w:rsid w:val="00870541"/>
    <w:rsid w:val="008718F5"/>
    <w:rsid w:val="00871A66"/>
    <w:rsid w:val="008729F4"/>
    <w:rsid w:val="00875A67"/>
    <w:rsid w:val="00882D21"/>
    <w:rsid w:val="0088467E"/>
    <w:rsid w:val="00886FB0"/>
    <w:rsid w:val="0088741A"/>
    <w:rsid w:val="00890C2A"/>
    <w:rsid w:val="008949F5"/>
    <w:rsid w:val="0089523E"/>
    <w:rsid w:val="00895E4E"/>
    <w:rsid w:val="008A0A06"/>
    <w:rsid w:val="008A40DD"/>
    <w:rsid w:val="008A5EF7"/>
    <w:rsid w:val="008A634C"/>
    <w:rsid w:val="008A66D2"/>
    <w:rsid w:val="008A7AD5"/>
    <w:rsid w:val="008B1368"/>
    <w:rsid w:val="008B1EC1"/>
    <w:rsid w:val="008B3CA2"/>
    <w:rsid w:val="008B3EA7"/>
    <w:rsid w:val="008B42E0"/>
    <w:rsid w:val="008B7294"/>
    <w:rsid w:val="008C3149"/>
    <w:rsid w:val="008C347C"/>
    <w:rsid w:val="008C67FF"/>
    <w:rsid w:val="008D2C8D"/>
    <w:rsid w:val="008D39C3"/>
    <w:rsid w:val="008D3C53"/>
    <w:rsid w:val="008D47E9"/>
    <w:rsid w:val="008D57ED"/>
    <w:rsid w:val="008E15E3"/>
    <w:rsid w:val="008E1D10"/>
    <w:rsid w:val="008E5970"/>
    <w:rsid w:val="008F431C"/>
    <w:rsid w:val="008F723A"/>
    <w:rsid w:val="00907C9B"/>
    <w:rsid w:val="00924856"/>
    <w:rsid w:val="00925461"/>
    <w:rsid w:val="0092698C"/>
    <w:rsid w:val="009275FE"/>
    <w:rsid w:val="00927619"/>
    <w:rsid w:val="00932B2D"/>
    <w:rsid w:val="00936972"/>
    <w:rsid w:val="009428B6"/>
    <w:rsid w:val="00947916"/>
    <w:rsid w:val="0095211E"/>
    <w:rsid w:val="00952C26"/>
    <w:rsid w:val="0095723B"/>
    <w:rsid w:val="009612F8"/>
    <w:rsid w:val="00963638"/>
    <w:rsid w:val="0096421B"/>
    <w:rsid w:val="00966068"/>
    <w:rsid w:val="009671E9"/>
    <w:rsid w:val="0097224B"/>
    <w:rsid w:val="009734F5"/>
    <w:rsid w:val="00976B92"/>
    <w:rsid w:val="00986483"/>
    <w:rsid w:val="00992B2D"/>
    <w:rsid w:val="00997CC6"/>
    <w:rsid w:val="009A6E46"/>
    <w:rsid w:val="009B0106"/>
    <w:rsid w:val="009B1CFE"/>
    <w:rsid w:val="009B40BC"/>
    <w:rsid w:val="009B515E"/>
    <w:rsid w:val="009B6BA2"/>
    <w:rsid w:val="009D05A9"/>
    <w:rsid w:val="009E0DEE"/>
    <w:rsid w:val="009E0EAC"/>
    <w:rsid w:val="009E38F6"/>
    <w:rsid w:val="009E5753"/>
    <w:rsid w:val="009F00AB"/>
    <w:rsid w:val="009F3052"/>
    <w:rsid w:val="009F7EEB"/>
    <w:rsid w:val="00A05F2C"/>
    <w:rsid w:val="00A10A93"/>
    <w:rsid w:val="00A144F7"/>
    <w:rsid w:val="00A14660"/>
    <w:rsid w:val="00A17606"/>
    <w:rsid w:val="00A22AD0"/>
    <w:rsid w:val="00A31B58"/>
    <w:rsid w:val="00A35B00"/>
    <w:rsid w:val="00A36A8B"/>
    <w:rsid w:val="00A36C51"/>
    <w:rsid w:val="00A419DF"/>
    <w:rsid w:val="00A450E1"/>
    <w:rsid w:val="00A507F3"/>
    <w:rsid w:val="00A51F16"/>
    <w:rsid w:val="00A530D8"/>
    <w:rsid w:val="00A57842"/>
    <w:rsid w:val="00A625D3"/>
    <w:rsid w:val="00A62BB1"/>
    <w:rsid w:val="00A659D1"/>
    <w:rsid w:val="00A726D3"/>
    <w:rsid w:val="00A75AA8"/>
    <w:rsid w:val="00A7651E"/>
    <w:rsid w:val="00A76EF4"/>
    <w:rsid w:val="00A80078"/>
    <w:rsid w:val="00A8568F"/>
    <w:rsid w:val="00A869B9"/>
    <w:rsid w:val="00A874EC"/>
    <w:rsid w:val="00A87F39"/>
    <w:rsid w:val="00A94DD2"/>
    <w:rsid w:val="00A95629"/>
    <w:rsid w:val="00A979D4"/>
    <w:rsid w:val="00AA0F7C"/>
    <w:rsid w:val="00AA5E93"/>
    <w:rsid w:val="00AB0EC9"/>
    <w:rsid w:val="00AB1F67"/>
    <w:rsid w:val="00AB59AD"/>
    <w:rsid w:val="00AB6A5D"/>
    <w:rsid w:val="00AB7BC7"/>
    <w:rsid w:val="00AC668F"/>
    <w:rsid w:val="00AD3C88"/>
    <w:rsid w:val="00AD4B64"/>
    <w:rsid w:val="00AD5DB4"/>
    <w:rsid w:val="00AD6893"/>
    <w:rsid w:val="00AE516A"/>
    <w:rsid w:val="00AE63E5"/>
    <w:rsid w:val="00AE66AE"/>
    <w:rsid w:val="00AF1E1B"/>
    <w:rsid w:val="00AF4E25"/>
    <w:rsid w:val="00B03C0C"/>
    <w:rsid w:val="00B04082"/>
    <w:rsid w:val="00B042BE"/>
    <w:rsid w:val="00B04371"/>
    <w:rsid w:val="00B10AD4"/>
    <w:rsid w:val="00B11812"/>
    <w:rsid w:val="00B11E36"/>
    <w:rsid w:val="00B1249A"/>
    <w:rsid w:val="00B17015"/>
    <w:rsid w:val="00B171F8"/>
    <w:rsid w:val="00B231D6"/>
    <w:rsid w:val="00B2587C"/>
    <w:rsid w:val="00B27A47"/>
    <w:rsid w:val="00B31443"/>
    <w:rsid w:val="00B32227"/>
    <w:rsid w:val="00B367AE"/>
    <w:rsid w:val="00B37F15"/>
    <w:rsid w:val="00B40755"/>
    <w:rsid w:val="00B40F62"/>
    <w:rsid w:val="00B45A38"/>
    <w:rsid w:val="00B45F0A"/>
    <w:rsid w:val="00B462E3"/>
    <w:rsid w:val="00B50527"/>
    <w:rsid w:val="00B51FE0"/>
    <w:rsid w:val="00B55B41"/>
    <w:rsid w:val="00B56248"/>
    <w:rsid w:val="00B565F1"/>
    <w:rsid w:val="00B56F0F"/>
    <w:rsid w:val="00B62167"/>
    <w:rsid w:val="00B66067"/>
    <w:rsid w:val="00B66A3A"/>
    <w:rsid w:val="00B6734B"/>
    <w:rsid w:val="00B67B32"/>
    <w:rsid w:val="00B71A55"/>
    <w:rsid w:val="00B84EBE"/>
    <w:rsid w:val="00B874F3"/>
    <w:rsid w:val="00B87543"/>
    <w:rsid w:val="00B90059"/>
    <w:rsid w:val="00B90C04"/>
    <w:rsid w:val="00B9524F"/>
    <w:rsid w:val="00B9529F"/>
    <w:rsid w:val="00BA5504"/>
    <w:rsid w:val="00BA6C9F"/>
    <w:rsid w:val="00BB070C"/>
    <w:rsid w:val="00BB1BFC"/>
    <w:rsid w:val="00BB435F"/>
    <w:rsid w:val="00BB4717"/>
    <w:rsid w:val="00BC1BFA"/>
    <w:rsid w:val="00BC3060"/>
    <w:rsid w:val="00BC66E4"/>
    <w:rsid w:val="00BD3F57"/>
    <w:rsid w:val="00BD4256"/>
    <w:rsid w:val="00BE03CF"/>
    <w:rsid w:val="00BE40DA"/>
    <w:rsid w:val="00BE7A13"/>
    <w:rsid w:val="00BE7D32"/>
    <w:rsid w:val="00BF0543"/>
    <w:rsid w:val="00BF67A2"/>
    <w:rsid w:val="00BF6BFB"/>
    <w:rsid w:val="00C01226"/>
    <w:rsid w:val="00C067C7"/>
    <w:rsid w:val="00C12DB9"/>
    <w:rsid w:val="00C1344D"/>
    <w:rsid w:val="00C153F2"/>
    <w:rsid w:val="00C17DBA"/>
    <w:rsid w:val="00C209C2"/>
    <w:rsid w:val="00C2664B"/>
    <w:rsid w:val="00C26ED7"/>
    <w:rsid w:val="00C36733"/>
    <w:rsid w:val="00C42B3B"/>
    <w:rsid w:val="00C42B8D"/>
    <w:rsid w:val="00C43B30"/>
    <w:rsid w:val="00C43E05"/>
    <w:rsid w:val="00C44F4A"/>
    <w:rsid w:val="00C47F04"/>
    <w:rsid w:val="00C5427C"/>
    <w:rsid w:val="00C560B8"/>
    <w:rsid w:val="00C57B12"/>
    <w:rsid w:val="00C61759"/>
    <w:rsid w:val="00C62AC1"/>
    <w:rsid w:val="00C6308E"/>
    <w:rsid w:val="00C6484D"/>
    <w:rsid w:val="00C65530"/>
    <w:rsid w:val="00C66F1D"/>
    <w:rsid w:val="00C66F92"/>
    <w:rsid w:val="00C80D9B"/>
    <w:rsid w:val="00C87442"/>
    <w:rsid w:val="00C905D5"/>
    <w:rsid w:val="00C90901"/>
    <w:rsid w:val="00C92D01"/>
    <w:rsid w:val="00C93C1F"/>
    <w:rsid w:val="00C94C4A"/>
    <w:rsid w:val="00C951AD"/>
    <w:rsid w:val="00CA17BA"/>
    <w:rsid w:val="00CA2FAB"/>
    <w:rsid w:val="00CA3529"/>
    <w:rsid w:val="00CA6FC0"/>
    <w:rsid w:val="00CA7B2B"/>
    <w:rsid w:val="00CB07BA"/>
    <w:rsid w:val="00CB234A"/>
    <w:rsid w:val="00CB271C"/>
    <w:rsid w:val="00CB3D9D"/>
    <w:rsid w:val="00CB4B76"/>
    <w:rsid w:val="00CB5F24"/>
    <w:rsid w:val="00CB7918"/>
    <w:rsid w:val="00CC0892"/>
    <w:rsid w:val="00CC169D"/>
    <w:rsid w:val="00CC28D8"/>
    <w:rsid w:val="00CC2FDE"/>
    <w:rsid w:val="00CC40F3"/>
    <w:rsid w:val="00CC4F7B"/>
    <w:rsid w:val="00CD0275"/>
    <w:rsid w:val="00CD1637"/>
    <w:rsid w:val="00CE071C"/>
    <w:rsid w:val="00CE3DF0"/>
    <w:rsid w:val="00CE4ED1"/>
    <w:rsid w:val="00CF11B0"/>
    <w:rsid w:val="00D001CD"/>
    <w:rsid w:val="00D02E95"/>
    <w:rsid w:val="00D03E8C"/>
    <w:rsid w:val="00D05F17"/>
    <w:rsid w:val="00D07B64"/>
    <w:rsid w:val="00D10313"/>
    <w:rsid w:val="00D1238E"/>
    <w:rsid w:val="00D16D6F"/>
    <w:rsid w:val="00D223AA"/>
    <w:rsid w:val="00D32F9E"/>
    <w:rsid w:val="00D357F8"/>
    <w:rsid w:val="00D36AA9"/>
    <w:rsid w:val="00D512F9"/>
    <w:rsid w:val="00D5147E"/>
    <w:rsid w:val="00D5639C"/>
    <w:rsid w:val="00D65630"/>
    <w:rsid w:val="00D70F29"/>
    <w:rsid w:val="00D778A0"/>
    <w:rsid w:val="00D77CF5"/>
    <w:rsid w:val="00D8183D"/>
    <w:rsid w:val="00D862E6"/>
    <w:rsid w:val="00D91C37"/>
    <w:rsid w:val="00D96B71"/>
    <w:rsid w:val="00D97CE8"/>
    <w:rsid w:val="00DA0C03"/>
    <w:rsid w:val="00DA582C"/>
    <w:rsid w:val="00DA63B6"/>
    <w:rsid w:val="00DA6DFE"/>
    <w:rsid w:val="00DB27D6"/>
    <w:rsid w:val="00DB378E"/>
    <w:rsid w:val="00DB770B"/>
    <w:rsid w:val="00DC0B84"/>
    <w:rsid w:val="00DC4165"/>
    <w:rsid w:val="00DC4CB5"/>
    <w:rsid w:val="00DC51A7"/>
    <w:rsid w:val="00DC5ED7"/>
    <w:rsid w:val="00DC6854"/>
    <w:rsid w:val="00DD0848"/>
    <w:rsid w:val="00DD1E80"/>
    <w:rsid w:val="00DD2434"/>
    <w:rsid w:val="00DD4C3E"/>
    <w:rsid w:val="00DD57CE"/>
    <w:rsid w:val="00DD6FDA"/>
    <w:rsid w:val="00DE1A54"/>
    <w:rsid w:val="00DE27FC"/>
    <w:rsid w:val="00DE395C"/>
    <w:rsid w:val="00DE50CB"/>
    <w:rsid w:val="00DF1B06"/>
    <w:rsid w:val="00DF5E4A"/>
    <w:rsid w:val="00DF6895"/>
    <w:rsid w:val="00DF69BF"/>
    <w:rsid w:val="00DF725D"/>
    <w:rsid w:val="00DF7736"/>
    <w:rsid w:val="00E0488F"/>
    <w:rsid w:val="00E069B0"/>
    <w:rsid w:val="00E1455C"/>
    <w:rsid w:val="00E154D8"/>
    <w:rsid w:val="00E17A08"/>
    <w:rsid w:val="00E21272"/>
    <w:rsid w:val="00E21487"/>
    <w:rsid w:val="00E22392"/>
    <w:rsid w:val="00E2554B"/>
    <w:rsid w:val="00E2580D"/>
    <w:rsid w:val="00E311D1"/>
    <w:rsid w:val="00E33108"/>
    <w:rsid w:val="00E33684"/>
    <w:rsid w:val="00E37A82"/>
    <w:rsid w:val="00E404B1"/>
    <w:rsid w:val="00E41C25"/>
    <w:rsid w:val="00E42028"/>
    <w:rsid w:val="00E5133A"/>
    <w:rsid w:val="00E51E70"/>
    <w:rsid w:val="00E522D4"/>
    <w:rsid w:val="00E53209"/>
    <w:rsid w:val="00E543DF"/>
    <w:rsid w:val="00E557FF"/>
    <w:rsid w:val="00E56A3C"/>
    <w:rsid w:val="00E62FBF"/>
    <w:rsid w:val="00E7078F"/>
    <w:rsid w:val="00E80D19"/>
    <w:rsid w:val="00E84EA5"/>
    <w:rsid w:val="00E84EEA"/>
    <w:rsid w:val="00E90F5B"/>
    <w:rsid w:val="00E915FD"/>
    <w:rsid w:val="00E946D5"/>
    <w:rsid w:val="00E95860"/>
    <w:rsid w:val="00EA041A"/>
    <w:rsid w:val="00EA1E5E"/>
    <w:rsid w:val="00EB1046"/>
    <w:rsid w:val="00EC57E6"/>
    <w:rsid w:val="00ED224D"/>
    <w:rsid w:val="00ED4D84"/>
    <w:rsid w:val="00ED5922"/>
    <w:rsid w:val="00EE04EA"/>
    <w:rsid w:val="00EE0DDD"/>
    <w:rsid w:val="00EE1B19"/>
    <w:rsid w:val="00EE295D"/>
    <w:rsid w:val="00EF02AB"/>
    <w:rsid w:val="00EF6451"/>
    <w:rsid w:val="00F025B2"/>
    <w:rsid w:val="00F02E26"/>
    <w:rsid w:val="00F06ACC"/>
    <w:rsid w:val="00F10612"/>
    <w:rsid w:val="00F11997"/>
    <w:rsid w:val="00F1361C"/>
    <w:rsid w:val="00F14B8B"/>
    <w:rsid w:val="00F213CE"/>
    <w:rsid w:val="00F2261A"/>
    <w:rsid w:val="00F24206"/>
    <w:rsid w:val="00F25CBF"/>
    <w:rsid w:val="00F27E12"/>
    <w:rsid w:val="00F324CD"/>
    <w:rsid w:val="00F33FC5"/>
    <w:rsid w:val="00F4481E"/>
    <w:rsid w:val="00F461E4"/>
    <w:rsid w:val="00F50E9A"/>
    <w:rsid w:val="00F5242C"/>
    <w:rsid w:val="00F56B4B"/>
    <w:rsid w:val="00F56EB2"/>
    <w:rsid w:val="00F627A9"/>
    <w:rsid w:val="00F70412"/>
    <w:rsid w:val="00F70748"/>
    <w:rsid w:val="00F72B66"/>
    <w:rsid w:val="00F76079"/>
    <w:rsid w:val="00F83C94"/>
    <w:rsid w:val="00F84097"/>
    <w:rsid w:val="00F87115"/>
    <w:rsid w:val="00F90AF2"/>
    <w:rsid w:val="00F94241"/>
    <w:rsid w:val="00F95D87"/>
    <w:rsid w:val="00F9654A"/>
    <w:rsid w:val="00F969F7"/>
    <w:rsid w:val="00FA1618"/>
    <w:rsid w:val="00FB4C37"/>
    <w:rsid w:val="00FB5311"/>
    <w:rsid w:val="00FB53D8"/>
    <w:rsid w:val="00FB7DBA"/>
    <w:rsid w:val="00FC17AC"/>
    <w:rsid w:val="00FC293B"/>
    <w:rsid w:val="00FC2EDA"/>
    <w:rsid w:val="00FC6897"/>
    <w:rsid w:val="00FD1365"/>
    <w:rsid w:val="00FD1DAA"/>
    <w:rsid w:val="00FD3EAE"/>
    <w:rsid w:val="00FD4021"/>
    <w:rsid w:val="00FD66F0"/>
    <w:rsid w:val="00FE2420"/>
    <w:rsid w:val="00FE3F50"/>
    <w:rsid w:val="00FE451E"/>
    <w:rsid w:val="00FE4C17"/>
    <w:rsid w:val="00FE6727"/>
    <w:rsid w:val="00FE6FE8"/>
    <w:rsid w:val="00FF0878"/>
    <w:rsid w:val="00FF099D"/>
    <w:rsid w:val="00FF317D"/>
    <w:rsid w:val="00FF527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F38B-E215-4943-846B-D6BAE63E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243</cp:revision>
  <cp:lastPrinted>2014-10-30T13:42:00Z</cp:lastPrinted>
  <dcterms:created xsi:type="dcterms:W3CDTF">2015-05-28T08:16:00Z</dcterms:created>
  <dcterms:modified xsi:type="dcterms:W3CDTF">2015-09-07T06:40:00Z</dcterms:modified>
</cp:coreProperties>
</file>